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726" w:rsidRPr="00875726" w:rsidRDefault="00875726" w:rsidP="00875726">
      <w:pPr>
        <w:rPr>
          <w:rFonts w:ascii="黑体" w:eastAsia="黑体" w:hAnsi="黑体"/>
          <w:b/>
          <w:sz w:val="24"/>
          <w:szCs w:val="24"/>
        </w:rPr>
      </w:pPr>
      <w:r w:rsidRPr="00875726">
        <w:rPr>
          <w:rFonts w:ascii="黑体" w:eastAsia="黑体" w:hAnsi="黑体" w:hint="eastAsia"/>
          <w:b/>
          <w:sz w:val="24"/>
          <w:szCs w:val="24"/>
        </w:rPr>
        <w:t>附件</w:t>
      </w:r>
      <w:r w:rsidR="0066481C">
        <w:rPr>
          <w:rFonts w:ascii="黑体" w:eastAsia="黑体" w:hAnsi="黑体" w:hint="eastAsia"/>
          <w:b/>
          <w:sz w:val="24"/>
          <w:szCs w:val="24"/>
        </w:rPr>
        <w:t>3</w:t>
      </w:r>
    </w:p>
    <w:p w:rsidR="006D572C" w:rsidRPr="00B6169C" w:rsidRDefault="008E3645" w:rsidP="00B6169C">
      <w:pPr>
        <w:spacing w:after="100" w:afterAutospacing="1"/>
        <w:jc w:val="center"/>
        <w:rPr>
          <w:rFonts w:ascii="华文中宋" w:eastAsia="华文中宋" w:hAnsi="华文中宋"/>
          <w:b/>
          <w:sz w:val="32"/>
          <w:szCs w:val="32"/>
        </w:rPr>
      </w:pPr>
      <w:r>
        <w:rPr>
          <w:rFonts w:ascii="华文中宋" w:eastAsia="华文中宋" w:hAnsi="华文中宋" w:hint="eastAsia"/>
          <w:b/>
          <w:sz w:val="32"/>
          <w:szCs w:val="32"/>
        </w:rPr>
        <w:t>同行专家及学生评价表</w:t>
      </w:r>
    </w:p>
    <w:tbl>
      <w:tblPr>
        <w:tblStyle w:val="a3"/>
        <w:tblW w:w="0" w:type="auto"/>
        <w:tblInd w:w="-318" w:type="dxa"/>
        <w:tblLook w:val="04A0"/>
      </w:tblPr>
      <w:tblGrid>
        <w:gridCol w:w="993"/>
        <w:gridCol w:w="709"/>
        <w:gridCol w:w="1559"/>
        <w:gridCol w:w="1134"/>
        <w:gridCol w:w="1276"/>
        <w:gridCol w:w="992"/>
        <w:gridCol w:w="1134"/>
        <w:gridCol w:w="1043"/>
      </w:tblGrid>
      <w:tr w:rsidR="006D572C" w:rsidTr="009154F4">
        <w:trPr>
          <w:trHeight w:hRule="exact" w:val="567"/>
        </w:trPr>
        <w:tc>
          <w:tcPr>
            <w:tcW w:w="1702" w:type="dxa"/>
            <w:gridSpan w:val="2"/>
            <w:vAlign w:val="center"/>
          </w:tcPr>
          <w:p w:rsidR="006D572C" w:rsidRDefault="006D572C" w:rsidP="00A01C00">
            <w:pPr>
              <w:jc w:val="center"/>
            </w:pPr>
            <w:r>
              <w:rPr>
                <w:rFonts w:hint="eastAsia"/>
              </w:rPr>
              <w:t>姓名</w:t>
            </w:r>
          </w:p>
        </w:tc>
        <w:tc>
          <w:tcPr>
            <w:tcW w:w="1559" w:type="dxa"/>
            <w:vAlign w:val="center"/>
          </w:tcPr>
          <w:p w:rsidR="006D572C" w:rsidRDefault="006D572C" w:rsidP="00B6169C"/>
        </w:tc>
        <w:tc>
          <w:tcPr>
            <w:tcW w:w="1134" w:type="dxa"/>
            <w:vAlign w:val="center"/>
          </w:tcPr>
          <w:p w:rsidR="006D572C" w:rsidRDefault="006D572C" w:rsidP="00B6169C">
            <w:r>
              <w:rPr>
                <w:rFonts w:hint="eastAsia"/>
              </w:rPr>
              <w:t>授课名称</w:t>
            </w:r>
          </w:p>
        </w:tc>
        <w:tc>
          <w:tcPr>
            <w:tcW w:w="4445" w:type="dxa"/>
            <w:gridSpan w:val="4"/>
            <w:vAlign w:val="center"/>
          </w:tcPr>
          <w:p w:rsidR="006D572C" w:rsidRDefault="006D572C" w:rsidP="00B6169C"/>
        </w:tc>
      </w:tr>
      <w:tr w:rsidR="008E3645" w:rsidTr="009154F4">
        <w:trPr>
          <w:trHeight w:hRule="exact" w:val="567"/>
        </w:trPr>
        <w:tc>
          <w:tcPr>
            <w:tcW w:w="1702" w:type="dxa"/>
            <w:gridSpan w:val="2"/>
            <w:vAlign w:val="center"/>
          </w:tcPr>
          <w:p w:rsidR="008E3645" w:rsidRDefault="008E3645" w:rsidP="00A01C00">
            <w:pPr>
              <w:jc w:val="center"/>
            </w:pPr>
            <w:r>
              <w:rPr>
                <w:rFonts w:hint="eastAsia"/>
              </w:rPr>
              <w:t>职称</w:t>
            </w:r>
          </w:p>
        </w:tc>
        <w:tc>
          <w:tcPr>
            <w:tcW w:w="1559" w:type="dxa"/>
            <w:vAlign w:val="center"/>
          </w:tcPr>
          <w:p w:rsidR="008E3645" w:rsidRDefault="008E3645" w:rsidP="00B6169C"/>
        </w:tc>
        <w:tc>
          <w:tcPr>
            <w:tcW w:w="2410" w:type="dxa"/>
            <w:gridSpan w:val="2"/>
            <w:vAlign w:val="center"/>
          </w:tcPr>
          <w:p w:rsidR="008E3645" w:rsidRDefault="008E3645" w:rsidP="00B6169C">
            <w:r>
              <w:rPr>
                <w:rFonts w:hint="eastAsia"/>
              </w:rPr>
              <w:t>视频课程章节名称</w:t>
            </w:r>
          </w:p>
        </w:tc>
        <w:tc>
          <w:tcPr>
            <w:tcW w:w="3169" w:type="dxa"/>
            <w:gridSpan w:val="3"/>
            <w:vAlign w:val="center"/>
          </w:tcPr>
          <w:p w:rsidR="008E3645" w:rsidRDefault="008E3645" w:rsidP="00B6169C"/>
        </w:tc>
      </w:tr>
      <w:tr w:rsidR="008E3645" w:rsidTr="009154F4">
        <w:trPr>
          <w:trHeight w:hRule="exact" w:val="567"/>
        </w:trPr>
        <w:tc>
          <w:tcPr>
            <w:tcW w:w="6663" w:type="dxa"/>
            <w:gridSpan w:val="6"/>
            <w:vAlign w:val="center"/>
          </w:tcPr>
          <w:p w:rsidR="008E3645" w:rsidRDefault="008E3645" w:rsidP="00995A29">
            <w:pPr>
              <w:jc w:val="center"/>
            </w:pPr>
            <w:r>
              <w:rPr>
                <w:rFonts w:hint="eastAsia"/>
              </w:rPr>
              <w:t>评价指标</w:t>
            </w:r>
          </w:p>
        </w:tc>
        <w:tc>
          <w:tcPr>
            <w:tcW w:w="1134" w:type="dxa"/>
            <w:vAlign w:val="center"/>
          </w:tcPr>
          <w:p w:rsidR="008E3645" w:rsidRDefault="008E3645" w:rsidP="00A01C00">
            <w:pPr>
              <w:jc w:val="center"/>
            </w:pPr>
            <w:r>
              <w:rPr>
                <w:rFonts w:hint="eastAsia"/>
              </w:rPr>
              <w:t>总分</w:t>
            </w:r>
          </w:p>
        </w:tc>
        <w:tc>
          <w:tcPr>
            <w:tcW w:w="1043" w:type="dxa"/>
            <w:vAlign w:val="center"/>
          </w:tcPr>
          <w:p w:rsidR="008E3645" w:rsidRDefault="008E3645" w:rsidP="00995A29">
            <w:pPr>
              <w:jc w:val="center"/>
            </w:pPr>
            <w:r>
              <w:rPr>
                <w:rFonts w:hint="eastAsia"/>
              </w:rPr>
              <w:t>得分</w:t>
            </w:r>
          </w:p>
        </w:tc>
      </w:tr>
      <w:tr w:rsidR="008E3645" w:rsidTr="009154F4">
        <w:trPr>
          <w:trHeight w:hRule="exact" w:val="1058"/>
        </w:trPr>
        <w:tc>
          <w:tcPr>
            <w:tcW w:w="993" w:type="dxa"/>
            <w:vMerge w:val="restart"/>
            <w:vAlign w:val="center"/>
          </w:tcPr>
          <w:p w:rsidR="009154F4" w:rsidRDefault="008E3645" w:rsidP="009154F4">
            <w:pPr>
              <w:jc w:val="center"/>
              <w:rPr>
                <w:rFonts w:hint="eastAsia"/>
              </w:rPr>
            </w:pPr>
            <w:r>
              <w:rPr>
                <w:rFonts w:hint="eastAsia"/>
              </w:rPr>
              <w:t>思想</w:t>
            </w:r>
          </w:p>
          <w:p w:rsidR="009154F4" w:rsidRDefault="008E3645" w:rsidP="009154F4">
            <w:pPr>
              <w:jc w:val="center"/>
              <w:rPr>
                <w:rFonts w:hint="eastAsia"/>
              </w:rPr>
            </w:pPr>
            <w:r>
              <w:rPr>
                <w:rFonts w:hint="eastAsia"/>
              </w:rPr>
              <w:t>理论</w:t>
            </w:r>
          </w:p>
          <w:p w:rsidR="009154F4" w:rsidRDefault="008E3645" w:rsidP="009154F4">
            <w:pPr>
              <w:jc w:val="center"/>
              <w:rPr>
                <w:rFonts w:hint="eastAsia"/>
              </w:rPr>
            </w:pPr>
            <w:r>
              <w:rPr>
                <w:rFonts w:hint="eastAsia"/>
              </w:rPr>
              <w:t>导向</w:t>
            </w:r>
          </w:p>
          <w:p w:rsidR="008E3645" w:rsidRDefault="009154F4" w:rsidP="009154F4">
            <w:pPr>
              <w:jc w:val="center"/>
            </w:pPr>
            <w:r>
              <w:rPr>
                <w:rFonts w:hint="eastAsia"/>
              </w:rPr>
              <w:t>(20</w:t>
            </w:r>
            <w:r>
              <w:rPr>
                <w:rFonts w:hint="eastAsia"/>
              </w:rPr>
              <w:t>分</w:t>
            </w:r>
            <w:r>
              <w:rPr>
                <w:rFonts w:hint="eastAsia"/>
              </w:rPr>
              <w:t>)</w:t>
            </w:r>
          </w:p>
        </w:tc>
        <w:tc>
          <w:tcPr>
            <w:tcW w:w="5670" w:type="dxa"/>
            <w:gridSpan w:val="5"/>
            <w:vAlign w:val="center"/>
          </w:tcPr>
          <w:p w:rsidR="008E3645" w:rsidRDefault="008E3645" w:rsidP="00B6169C">
            <w:r w:rsidRPr="00A122C9">
              <w:rPr>
                <w:rFonts w:asciiTheme="minorEastAsia" w:hAnsiTheme="minorEastAsia" w:cs="Tahoma" w:hint="eastAsia"/>
                <w:color w:val="000000"/>
                <w:kern w:val="0"/>
                <w:szCs w:val="21"/>
              </w:rPr>
              <w:t>1.观点立论正确，充分展现马克思列宁主义、毛泽东思想和中国特色社会主义理论体系的相关研究成果和理论魅力；</w:t>
            </w:r>
          </w:p>
        </w:tc>
        <w:tc>
          <w:tcPr>
            <w:tcW w:w="1134" w:type="dxa"/>
            <w:vAlign w:val="center"/>
          </w:tcPr>
          <w:p w:rsidR="008E3645" w:rsidRDefault="00A01C00" w:rsidP="00A01C00">
            <w:pPr>
              <w:jc w:val="center"/>
            </w:pPr>
            <w:r>
              <w:rPr>
                <w:rFonts w:hint="eastAsia"/>
              </w:rPr>
              <w:t>10</w:t>
            </w:r>
          </w:p>
        </w:tc>
        <w:tc>
          <w:tcPr>
            <w:tcW w:w="1043" w:type="dxa"/>
            <w:vAlign w:val="center"/>
          </w:tcPr>
          <w:p w:rsidR="008E3645" w:rsidRDefault="008E3645" w:rsidP="00B6169C"/>
        </w:tc>
      </w:tr>
      <w:tr w:rsidR="008E3645" w:rsidTr="009154F4">
        <w:trPr>
          <w:trHeight w:hRule="exact" w:val="718"/>
        </w:trPr>
        <w:tc>
          <w:tcPr>
            <w:tcW w:w="993" w:type="dxa"/>
            <w:vMerge/>
            <w:vAlign w:val="center"/>
          </w:tcPr>
          <w:p w:rsidR="008E3645" w:rsidRDefault="008E3645" w:rsidP="00B6169C"/>
        </w:tc>
        <w:tc>
          <w:tcPr>
            <w:tcW w:w="5670" w:type="dxa"/>
            <w:gridSpan w:val="5"/>
            <w:vAlign w:val="center"/>
          </w:tcPr>
          <w:p w:rsidR="008E3645" w:rsidRDefault="008E3645" w:rsidP="00B6169C">
            <w:r w:rsidRPr="00A122C9">
              <w:rPr>
                <w:rFonts w:asciiTheme="minorEastAsia" w:hAnsiTheme="minorEastAsia" w:cs="Tahoma" w:hint="eastAsia"/>
                <w:color w:val="000000"/>
                <w:kern w:val="0"/>
                <w:szCs w:val="21"/>
              </w:rPr>
              <w:t>2.体现和反映教师对相关理论的融会贯通和全面准确的理解。</w:t>
            </w:r>
          </w:p>
        </w:tc>
        <w:tc>
          <w:tcPr>
            <w:tcW w:w="1134" w:type="dxa"/>
            <w:vAlign w:val="center"/>
          </w:tcPr>
          <w:p w:rsidR="008E3645" w:rsidRDefault="00A01C00" w:rsidP="00A01C00">
            <w:pPr>
              <w:jc w:val="center"/>
            </w:pPr>
            <w:r>
              <w:rPr>
                <w:rFonts w:hint="eastAsia"/>
              </w:rPr>
              <w:t>10</w:t>
            </w:r>
          </w:p>
        </w:tc>
        <w:tc>
          <w:tcPr>
            <w:tcW w:w="1043" w:type="dxa"/>
            <w:vAlign w:val="center"/>
          </w:tcPr>
          <w:p w:rsidR="008E3645" w:rsidRDefault="008E3645" w:rsidP="00B6169C"/>
        </w:tc>
      </w:tr>
      <w:tr w:rsidR="009154F4" w:rsidTr="009154F4">
        <w:trPr>
          <w:trHeight w:hRule="exact" w:val="700"/>
        </w:trPr>
        <w:tc>
          <w:tcPr>
            <w:tcW w:w="993" w:type="dxa"/>
            <w:vMerge w:val="restart"/>
            <w:vAlign w:val="center"/>
          </w:tcPr>
          <w:p w:rsidR="009154F4" w:rsidRDefault="009154F4" w:rsidP="002A5A4E">
            <w:pPr>
              <w:jc w:val="center"/>
              <w:rPr>
                <w:rFonts w:hint="eastAsia"/>
              </w:rPr>
            </w:pPr>
            <w:r>
              <w:rPr>
                <w:rFonts w:hint="eastAsia"/>
              </w:rPr>
              <w:t>教学</w:t>
            </w:r>
          </w:p>
          <w:p w:rsidR="009154F4" w:rsidRDefault="009154F4" w:rsidP="002A5A4E">
            <w:pPr>
              <w:jc w:val="center"/>
              <w:rPr>
                <w:rFonts w:hint="eastAsia"/>
              </w:rPr>
            </w:pPr>
            <w:r>
              <w:rPr>
                <w:rFonts w:hint="eastAsia"/>
              </w:rPr>
              <w:t>内容</w:t>
            </w:r>
          </w:p>
          <w:p w:rsidR="009154F4" w:rsidRDefault="009154F4" w:rsidP="009154F4">
            <w:pPr>
              <w:jc w:val="center"/>
            </w:pPr>
            <w:r>
              <w:rPr>
                <w:rFonts w:hint="eastAsia"/>
              </w:rPr>
              <w:t>(</w:t>
            </w:r>
            <w:r>
              <w:rPr>
                <w:rFonts w:hint="eastAsia"/>
              </w:rPr>
              <w:t>3</w:t>
            </w:r>
            <w:r>
              <w:rPr>
                <w:rFonts w:hint="eastAsia"/>
              </w:rPr>
              <w:t>0</w:t>
            </w:r>
            <w:r>
              <w:rPr>
                <w:rFonts w:hint="eastAsia"/>
              </w:rPr>
              <w:t>分</w:t>
            </w:r>
            <w:r>
              <w:rPr>
                <w:rFonts w:hint="eastAsia"/>
              </w:rPr>
              <w:t>)</w:t>
            </w:r>
          </w:p>
        </w:tc>
        <w:tc>
          <w:tcPr>
            <w:tcW w:w="5670" w:type="dxa"/>
            <w:gridSpan w:val="5"/>
            <w:vAlign w:val="center"/>
          </w:tcPr>
          <w:p w:rsidR="009154F4" w:rsidRDefault="009154F4" w:rsidP="00B6169C">
            <w:r>
              <w:rPr>
                <w:rFonts w:asciiTheme="minorEastAsia" w:hAnsiTheme="minorEastAsia" w:cs="Tahoma" w:hint="eastAsia"/>
                <w:color w:val="000000"/>
                <w:kern w:val="0"/>
                <w:szCs w:val="21"/>
              </w:rPr>
              <w:t>1.</w:t>
            </w:r>
            <w:r w:rsidRPr="00A122C9">
              <w:rPr>
                <w:rFonts w:asciiTheme="minorEastAsia" w:hAnsiTheme="minorEastAsia" w:cs="Tahoma" w:hint="eastAsia"/>
                <w:color w:val="000000"/>
                <w:kern w:val="0"/>
                <w:szCs w:val="21"/>
              </w:rPr>
              <w:t>中心突出，主题鲜明，理论联系实际，符合学生的需求和特点；</w:t>
            </w:r>
          </w:p>
        </w:tc>
        <w:tc>
          <w:tcPr>
            <w:tcW w:w="1134" w:type="dxa"/>
            <w:vAlign w:val="center"/>
          </w:tcPr>
          <w:p w:rsidR="009154F4" w:rsidRDefault="00A01C00" w:rsidP="00A01C00">
            <w:pPr>
              <w:jc w:val="center"/>
            </w:pPr>
            <w:r>
              <w:rPr>
                <w:rFonts w:hint="eastAsia"/>
              </w:rPr>
              <w:t>10</w:t>
            </w:r>
          </w:p>
        </w:tc>
        <w:tc>
          <w:tcPr>
            <w:tcW w:w="1043" w:type="dxa"/>
            <w:vAlign w:val="center"/>
          </w:tcPr>
          <w:p w:rsidR="009154F4" w:rsidRDefault="009154F4" w:rsidP="00B6169C"/>
        </w:tc>
      </w:tr>
      <w:tr w:rsidR="009154F4" w:rsidTr="009154F4">
        <w:trPr>
          <w:trHeight w:hRule="exact" w:val="710"/>
        </w:trPr>
        <w:tc>
          <w:tcPr>
            <w:tcW w:w="993" w:type="dxa"/>
            <w:vMerge/>
            <w:vAlign w:val="center"/>
          </w:tcPr>
          <w:p w:rsidR="009154F4" w:rsidRDefault="009154F4" w:rsidP="00B6169C"/>
        </w:tc>
        <w:tc>
          <w:tcPr>
            <w:tcW w:w="5670" w:type="dxa"/>
            <w:gridSpan w:val="5"/>
            <w:vAlign w:val="center"/>
          </w:tcPr>
          <w:p w:rsidR="009154F4" w:rsidRPr="009154F4" w:rsidRDefault="009154F4" w:rsidP="00B6169C">
            <w:r w:rsidRPr="009154F4">
              <w:rPr>
                <w:rFonts w:asciiTheme="minorEastAsia" w:hAnsiTheme="minorEastAsia" w:cs="Tahoma" w:hint="eastAsia"/>
                <w:color w:val="000000"/>
                <w:kern w:val="0"/>
                <w:szCs w:val="21"/>
              </w:rPr>
              <w:t>2.教学内容充实，能够全面准确地阐述教材相关理论和知识点。结构完整，条理清晰；</w:t>
            </w:r>
          </w:p>
        </w:tc>
        <w:tc>
          <w:tcPr>
            <w:tcW w:w="1134" w:type="dxa"/>
            <w:vAlign w:val="center"/>
          </w:tcPr>
          <w:p w:rsidR="009154F4" w:rsidRDefault="00A01C00" w:rsidP="00A01C00">
            <w:pPr>
              <w:jc w:val="center"/>
            </w:pPr>
            <w:r>
              <w:rPr>
                <w:rFonts w:hint="eastAsia"/>
              </w:rPr>
              <w:t>10</w:t>
            </w:r>
          </w:p>
        </w:tc>
        <w:tc>
          <w:tcPr>
            <w:tcW w:w="1043" w:type="dxa"/>
            <w:vAlign w:val="center"/>
          </w:tcPr>
          <w:p w:rsidR="009154F4" w:rsidRDefault="009154F4" w:rsidP="00B6169C"/>
        </w:tc>
      </w:tr>
      <w:tr w:rsidR="009154F4" w:rsidTr="009154F4">
        <w:trPr>
          <w:trHeight w:hRule="exact" w:val="706"/>
        </w:trPr>
        <w:tc>
          <w:tcPr>
            <w:tcW w:w="993" w:type="dxa"/>
            <w:vMerge/>
            <w:vAlign w:val="center"/>
          </w:tcPr>
          <w:p w:rsidR="009154F4" w:rsidRDefault="009154F4" w:rsidP="00B6169C"/>
        </w:tc>
        <w:tc>
          <w:tcPr>
            <w:tcW w:w="5670" w:type="dxa"/>
            <w:gridSpan w:val="5"/>
            <w:vAlign w:val="center"/>
          </w:tcPr>
          <w:p w:rsidR="009154F4" w:rsidRPr="009154F4" w:rsidRDefault="009154F4" w:rsidP="00B6169C">
            <w:r w:rsidRPr="009154F4">
              <w:rPr>
                <w:rFonts w:asciiTheme="minorEastAsia" w:hAnsiTheme="minorEastAsia" w:hint="eastAsia"/>
                <w:kern w:val="0"/>
                <w:szCs w:val="21"/>
              </w:rPr>
              <w:t>3.教学逻辑严密；问题意识突出；时代感、思辨性、哲理性、启发性强。</w:t>
            </w:r>
          </w:p>
        </w:tc>
        <w:tc>
          <w:tcPr>
            <w:tcW w:w="1134" w:type="dxa"/>
            <w:vAlign w:val="center"/>
          </w:tcPr>
          <w:p w:rsidR="009154F4" w:rsidRDefault="00A01C00" w:rsidP="00A01C00">
            <w:pPr>
              <w:jc w:val="center"/>
            </w:pPr>
            <w:r>
              <w:rPr>
                <w:rFonts w:hint="eastAsia"/>
              </w:rPr>
              <w:t>10</w:t>
            </w:r>
          </w:p>
        </w:tc>
        <w:tc>
          <w:tcPr>
            <w:tcW w:w="1043" w:type="dxa"/>
            <w:vAlign w:val="center"/>
          </w:tcPr>
          <w:p w:rsidR="009154F4" w:rsidRDefault="009154F4" w:rsidP="00B6169C"/>
        </w:tc>
      </w:tr>
      <w:tr w:rsidR="009154F4" w:rsidTr="009154F4">
        <w:trPr>
          <w:trHeight w:hRule="exact" w:val="561"/>
        </w:trPr>
        <w:tc>
          <w:tcPr>
            <w:tcW w:w="993" w:type="dxa"/>
            <w:vMerge w:val="restart"/>
            <w:vAlign w:val="center"/>
          </w:tcPr>
          <w:p w:rsidR="009154F4" w:rsidRDefault="009154F4" w:rsidP="002A5A4E">
            <w:pPr>
              <w:jc w:val="center"/>
              <w:rPr>
                <w:rFonts w:hint="eastAsia"/>
              </w:rPr>
            </w:pPr>
            <w:r>
              <w:rPr>
                <w:rFonts w:hint="eastAsia"/>
              </w:rPr>
              <w:t>教学</w:t>
            </w:r>
          </w:p>
          <w:p w:rsidR="009154F4" w:rsidRDefault="009154F4" w:rsidP="002A5A4E">
            <w:pPr>
              <w:jc w:val="center"/>
              <w:rPr>
                <w:rFonts w:hint="eastAsia"/>
              </w:rPr>
            </w:pPr>
            <w:r>
              <w:rPr>
                <w:rFonts w:hint="eastAsia"/>
              </w:rPr>
              <w:t>组织</w:t>
            </w:r>
          </w:p>
          <w:p w:rsidR="009154F4" w:rsidRDefault="009154F4" w:rsidP="002A5A4E">
            <w:pPr>
              <w:jc w:val="center"/>
              <w:rPr>
                <w:rFonts w:hint="eastAsia"/>
              </w:rPr>
            </w:pPr>
            <w:r>
              <w:rPr>
                <w:rFonts w:hint="eastAsia"/>
              </w:rPr>
              <w:t>与</w:t>
            </w:r>
          </w:p>
          <w:p w:rsidR="009154F4" w:rsidRDefault="009154F4" w:rsidP="002A5A4E">
            <w:pPr>
              <w:jc w:val="center"/>
              <w:rPr>
                <w:rFonts w:hint="eastAsia"/>
              </w:rPr>
            </w:pPr>
            <w:r>
              <w:rPr>
                <w:rFonts w:hint="eastAsia"/>
              </w:rPr>
              <w:t>设计</w:t>
            </w:r>
          </w:p>
          <w:p w:rsidR="009154F4" w:rsidRDefault="009154F4" w:rsidP="002A5A4E">
            <w:pPr>
              <w:jc w:val="center"/>
            </w:pPr>
            <w:r>
              <w:rPr>
                <w:rFonts w:hint="eastAsia"/>
              </w:rPr>
              <w:t>(20</w:t>
            </w:r>
            <w:r>
              <w:rPr>
                <w:rFonts w:hint="eastAsia"/>
              </w:rPr>
              <w:t>分</w:t>
            </w:r>
            <w:r>
              <w:rPr>
                <w:rFonts w:hint="eastAsia"/>
              </w:rPr>
              <w:t>)</w:t>
            </w:r>
          </w:p>
        </w:tc>
        <w:tc>
          <w:tcPr>
            <w:tcW w:w="5670" w:type="dxa"/>
            <w:gridSpan w:val="5"/>
            <w:vAlign w:val="center"/>
          </w:tcPr>
          <w:p w:rsidR="009154F4" w:rsidRDefault="009154F4" w:rsidP="00B6169C">
            <w:r>
              <w:rPr>
                <w:rFonts w:asciiTheme="minorEastAsia" w:hAnsiTheme="minorEastAsia" w:hint="eastAsia"/>
                <w:kern w:val="0"/>
                <w:szCs w:val="21"/>
              </w:rPr>
              <w:t>1.</w:t>
            </w:r>
            <w:r w:rsidRPr="00A122C9">
              <w:rPr>
                <w:rFonts w:asciiTheme="minorEastAsia" w:hAnsiTheme="minorEastAsia" w:hint="eastAsia"/>
                <w:kern w:val="0"/>
                <w:szCs w:val="21"/>
              </w:rPr>
              <w:t>教学设计新颖，方法运用灵活、恰当，时间流程合理；</w:t>
            </w:r>
          </w:p>
        </w:tc>
        <w:tc>
          <w:tcPr>
            <w:tcW w:w="1134" w:type="dxa"/>
            <w:vAlign w:val="center"/>
          </w:tcPr>
          <w:p w:rsidR="009154F4" w:rsidRDefault="00A01C00" w:rsidP="00A01C00">
            <w:pPr>
              <w:jc w:val="center"/>
            </w:pPr>
            <w:r>
              <w:rPr>
                <w:rFonts w:hint="eastAsia"/>
              </w:rPr>
              <w:t>6</w:t>
            </w:r>
          </w:p>
        </w:tc>
        <w:tc>
          <w:tcPr>
            <w:tcW w:w="1043" w:type="dxa"/>
            <w:vAlign w:val="center"/>
          </w:tcPr>
          <w:p w:rsidR="009154F4" w:rsidRDefault="009154F4" w:rsidP="00B6169C"/>
        </w:tc>
      </w:tr>
      <w:tr w:rsidR="009154F4" w:rsidTr="009154F4">
        <w:trPr>
          <w:trHeight w:hRule="exact" w:val="567"/>
        </w:trPr>
        <w:tc>
          <w:tcPr>
            <w:tcW w:w="993" w:type="dxa"/>
            <w:vMerge/>
            <w:vAlign w:val="center"/>
          </w:tcPr>
          <w:p w:rsidR="009154F4" w:rsidRPr="00A122C9" w:rsidRDefault="009154F4" w:rsidP="00B6169C">
            <w:pPr>
              <w:rPr>
                <w:rFonts w:asciiTheme="minorEastAsia" w:hAnsiTheme="minorEastAsia"/>
                <w:kern w:val="0"/>
                <w:szCs w:val="21"/>
              </w:rPr>
            </w:pPr>
          </w:p>
        </w:tc>
        <w:tc>
          <w:tcPr>
            <w:tcW w:w="5670" w:type="dxa"/>
            <w:gridSpan w:val="5"/>
            <w:vAlign w:val="center"/>
          </w:tcPr>
          <w:p w:rsidR="009154F4" w:rsidRDefault="009154F4" w:rsidP="00B6169C">
            <w:r>
              <w:rPr>
                <w:rFonts w:asciiTheme="minorEastAsia" w:hAnsiTheme="minorEastAsia" w:hint="eastAsia"/>
                <w:kern w:val="0"/>
                <w:szCs w:val="21"/>
              </w:rPr>
              <w:t>2.</w:t>
            </w:r>
            <w:r w:rsidRPr="00A122C9">
              <w:rPr>
                <w:rFonts w:asciiTheme="minorEastAsia" w:hAnsiTheme="minorEastAsia" w:hint="eastAsia"/>
                <w:kern w:val="0"/>
                <w:szCs w:val="21"/>
              </w:rPr>
              <w:t>教学切入点新颖，能够回应学生关注的热点难点问题；</w:t>
            </w:r>
          </w:p>
        </w:tc>
        <w:tc>
          <w:tcPr>
            <w:tcW w:w="1134" w:type="dxa"/>
            <w:vAlign w:val="center"/>
          </w:tcPr>
          <w:p w:rsidR="009154F4" w:rsidRDefault="00A01C00" w:rsidP="00A01C00">
            <w:pPr>
              <w:jc w:val="center"/>
            </w:pPr>
            <w:r>
              <w:rPr>
                <w:rFonts w:hint="eastAsia"/>
              </w:rPr>
              <w:t>8</w:t>
            </w:r>
          </w:p>
        </w:tc>
        <w:tc>
          <w:tcPr>
            <w:tcW w:w="1043" w:type="dxa"/>
            <w:vAlign w:val="center"/>
          </w:tcPr>
          <w:p w:rsidR="009154F4" w:rsidRDefault="009154F4" w:rsidP="00B6169C"/>
        </w:tc>
      </w:tr>
      <w:tr w:rsidR="009154F4" w:rsidTr="009154F4">
        <w:trPr>
          <w:trHeight w:hRule="exact" w:val="704"/>
        </w:trPr>
        <w:tc>
          <w:tcPr>
            <w:tcW w:w="993" w:type="dxa"/>
            <w:vMerge/>
            <w:vAlign w:val="center"/>
          </w:tcPr>
          <w:p w:rsidR="009154F4" w:rsidRPr="00A122C9" w:rsidRDefault="009154F4" w:rsidP="00B6169C">
            <w:pPr>
              <w:rPr>
                <w:rFonts w:asciiTheme="minorEastAsia" w:hAnsiTheme="minorEastAsia"/>
                <w:kern w:val="0"/>
                <w:szCs w:val="21"/>
              </w:rPr>
            </w:pPr>
          </w:p>
        </w:tc>
        <w:tc>
          <w:tcPr>
            <w:tcW w:w="5670" w:type="dxa"/>
            <w:gridSpan w:val="5"/>
            <w:vAlign w:val="center"/>
          </w:tcPr>
          <w:p w:rsidR="009154F4" w:rsidRDefault="009154F4" w:rsidP="00B6169C">
            <w:r>
              <w:rPr>
                <w:rFonts w:asciiTheme="minorEastAsia" w:hAnsiTheme="minorEastAsia" w:hint="eastAsia"/>
                <w:kern w:val="0"/>
                <w:szCs w:val="21"/>
              </w:rPr>
              <w:t>3.</w:t>
            </w:r>
            <w:r w:rsidRPr="00A122C9">
              <w:rPr>
                <w:rFonts w:asciiTheme="minorEastAsia" w:hAnsiTheme="minorEastAsia"/>
                <w:kern w:val="0"/>
                <w:szCs w:val="21"/>
              </w:rPr>
              <w:t>PPT</w:t>
            </w:r>
            <w:r w:rsidRPr="00A122C9">
              <w:rPr>
                <w:rFonts w:asciiTheme="minorEastAsia" w:hAnsiTheme="minorEastAsia" w:hint="eastAsia"/>
                <w:kern w:val="0"/>
                <w:szCs w:val="21"/>
              </w:rPr>
              <w:t>、视频与教学内容密切关联，恰当运用多媒体教学手段。</w:t>
            </w:r>
          </w:p>
        </w:tc>
        <w:tc>
          <w:tcPr>
            <w:tcW w:w="1134" w:type="dxa"/>
            <w:vAlign w:val="center"/>
          </w:tcPr>
          <w:p w:rsidR="009154F4" w:rsidRDefault="00A01C00" w:rsidP="00A01C00">
            <w:pPr>
              <w:jc w:val="center"/>
            </w:pPr>
            <w:r>
              <w:rPr>
                <w:rFonts w:hint="eastAsia"/>
              </w:rPr>
              <w:t>6</w:t>
            </w:r>
          </w:p>
        </w:tc>
        <w:tc>
          <w:tcPr>
            <w:tcW w:w="1043" w:type="dxa"/>
            <w:vAlign w:val="center"/>
          </w:tcPr>
          <w:p w:rsidR="009154F4" w:rsidRDefault="009154F4" w:rsidP="00B6169C"/>
        </w:tc>
      </w:tr>
      <w:tr w:rsidR="009154F4" w:rsidRPr="00F34CDE" w:rsidTr="009154F4">
        <w:trPr>
          <w:trHeight w:hRule="exact" w:val="567"/>
        </w:trPr>
        <w:tc>
          <w:tcPr>
            <w:tcW w:w="993" w:type="dxa"/>
            <w:vMerge w:val="restart"/>
            <w:vAlign w:val="center"/>
          </w:tcPr>
          <w:p w:rsidR="009154F4" w:rsidRDefault="009154F4" w:rsidP="00F34CDE">
            <w:pPr>
              <w:jc w:val="center"/>
              <w:rPr>
                <w:rFonts w:hint="eastAsia"/>
              </w:rPr>
            </w:pPr>
            <w:r>
              <w:rPr>
                <w:rFonts w:hint="eastAsia"/>
              </w:rPr>
              <w:t>教学</w:t>
            </w:r>
          </w:p>
          <w:p w:rsidR="009154F4" w:rsidRDefault="009154F4" w:rsidP="00F34CDE">
            <w:pPr>
              <w:jc w:val="center"/>
              <w:rPr>
                <w:rFonts w:hint="eastAsia"/>
              </w:rPr>
            </w:pPr>
            <w:r>
              <w:rPr>
                <w:rFonts w:hint="eastAsia"/>
              </w:rPr>
              <w:t>语言</w:t>
            </w:r>
          </w:p>
          <w:p w:rsidR="009154F4" w:rsidRDefault="009154F4" w:rsidP="00F34CDE">
            <w:pPr>
              <w:jc w:val="center"/>
              <w:rPr>
                <w:rFonts w:hint="eastAsia"/>
              </w:rPr>
            </w:pPr>
            <w:r>
              <w:rPr>
                <w:rFonts w:hint="eastAsia"/>
              </w:rPr>
              <w:t>与</w:t>
            </w:r>
          </w:p>
          <w:p w:rsidR="009154F4" w:rsidRDefault="009154F4" w:rsidP="00F34CDE">
            <w:pPr>
              <w:jc w:val="center"/>
              <w:rPr>
                <w:rFonts w:hint="eastAsia"/>
              </w:rPr>
            </w:pPr>
            <w:r>
              <w:rPr>
                <w:rFonts w:hint="eastAsia"/>
              </w:rPr>
              <w:t>教态</w:t>
            </w:r>
          </w:p>
          <w:p w:rsidR="009154F4" w:rsidRDefault="009154F4" w:rsidP="00F34CDE">
            <w:pPr>
              <w:jc w:val="center"/>
            </w:pPr>
            <w:r>
              <w:rPr>
                <w:rFonts w:hint="eastAsia"/>
              </w:rPr>
              <w:t>(20</w:t>
            </w:r>
            <w:r>
              <w:rPr>
                <w:rFonts w:hint="eastAsia"/>
              </w:rPr>
              <w:t>分</w:t>
            </w:r>
            <w:r>
              <w:rPr>
                <w:rFonts w:hint="eastAsia"/>
              </w:rPr>
              <w:t>)</w:t>
            </w:r>
          </w:p>
        </w:tc>
        <w:tc>
          <w:tcPr>
            <w:tcW w:w="5670" w:type="dxa"/>
            <w:gridSpan w:val="5"/>
            <w:vAlign w:val="center"/>
          </w:tcPr>
          <w:p w:rsidR="009154F4" w:rsidRPr="00F34CDE" w:rsidRDefault="009154F4" w:rsidP="00B6169C">
            <w:pPr>
              <w:rPr>
                <w:rFonts w:asciiTheme="minorEastAsia" w:hAnsiTheme="minorEastAsia"/>
                <w:kern w:val="0"/>
                <w:szCs w:val="21"/>
              </w:rPr>
            </w:pPr>
            <w:r>
              <w:rPr>
                <w:rFonts w:asciiTheme="minorEastAsia" w:hAnsiTheme="minorEastAsia" w:hint="eastAsia"/>
                <w:kern w:val="0"/>
                <w:szCs w:val="21"/>
              </w:rPr>
              <w:t>1.</w:t>
            </w:r>
            <w:r w:rsidRPr="005A5610">
              <w:rPr>
                <w:rFonts w:asciiTheme="minorEastAsia" w:hAnsiTheme="minorEastAsia" w:hint="eastAsia"/>
                <w:kern w:val="0"/>
                <w:szCs w:val="21"/>
              </w:rPr>
              <w:t>语言鲜活生动，讲解自然流畅，表述清晰准确；语速适当；</w:t>
            </w:r>
          </w:p>
        </w:tc>
        <w:tc>
          <w:tcPr>
            <w:tcW w:w="1134" w:type="dxa"/>
            <w:vAlign w:val="center"/>
          </w:tcPr>
          <w:p w:rsidR="009154F4" w:rsidRPr="00A01C00" w:rsidRDefault="00A01C00" w:rsidP="00A01C00">
            <w:pPr>
              <w:jc w:val="center"/>
            </w:pPr>
            <w:r w:rsidRPr="00A01C00">
              <w:rPr>
                <w:rFonts w:hint="eastAsia"/>
              </w:rPr>
              <w:t>7</w:t>
            </w:r>
          </w:p>
        </w:tc>
        <w:tc>
          <w:tcPr>
            <w:tcW w:w="1043" w:type="dxa"/>
            <w:vAlign w:val="center"/>
          </w:tcPr>
          <w:p w:rsidR="009154F4" w:rsidRPr="00F34CDE" w:rsidRDefault="009154F4" w:rsidP="00B6169C">
            <w:pPr>
              <w:rPr>
                <w:rFonts w:asciiTheme="minorEastAsia" w:hAnsiTheme="minorEastAsia"/>
                <w:kern w:val="0"/>
                <w:szCs w:val="21"/>
              </w:rPr>
            </w:pPr>
          </w:p>
        </w:tc>
      </w:tr>
      <w:tr w:rsidR="009154F4" w:rsidRPr="00F34CDE" w:rsidTr="009154F4">
        <w:trPr>
          <w:trHeight w:hRule="exact" w:val="567"/>
        </w:trPr>
        <w:tc>
          <w:tcPr>
            <w:tcW w:w="993" w:type="dxa"/>
            <w:vMerge/>
            <w:vAlign w:val="center"/>
          </w:tcPr>
          <w:p w:rsidR="009154F4" w:rsidRDefault="009154F4" w:rsidP="00B6169C">
            <w:pPr>
              <w:rPr>
                <w:rFonts w:hint="eastAsia"/>
              </w:rPr>
            </w:pPr>
          </w:p>
        </w:tc>
        <w:tc>
          <w:tcPr>
            <w:tcW w:w="5670" w:type="dxa"/>
            <w:gridSpan w:val="5"/>
            <w:vAlign w:val="center"/>
          </w:tcPr>
          <w:p w:rsidR="009154F4" w:rsidRPr="00F34CDE" w:rsidRDefault="009154F4" w:rsidP="00B6169C">
            <w:pPr>
              <w:rPr>
                <w:rFonts w:asciiTheme="minorEastAsia" w:hAnsiTheme="minorEastAsia"/>
                <w:kern w:val="0"/>
                <w:szCs w:val="21"/>
              </w:rPr>
            </w:pPr>
            <w:r>
              <w:rPr>
                <w:rFonts w:asciiTheme="minorEastAsia" w:hAnsiTheme="minorEastAsia" w:hint="eastAsia"/>
                <w:kern w:val="0"/>
                <w:szCs w:val="21"/>
              </w:rPr>
              <w:t>2.</w:t>
            </w:r>
            <w:proofErr w:type="gramStart"/>
            <w:r w:rsidRPr="005A5610">
              <w:rPr>
                <w:rFonts w:asciiTheme="minorEastAsia" w:hAnsiTheme="minorEastAsia" w:hint="eastAsia"/>
                <w:kern w:val="0"/>
                <w:szCs w:val="21"/>
              </w:rPr>
              <w:t>教态得体</w:t>
            </w:r>
            <w:proofErr w:type="gramEnd"/>
            <w:r w:rsidRPr="005A5610">
              <w:rPr>
                <w:rFonts w:asciiTheme="minorEastAsia" w:hAnsiTheme="minorEastAsia" w:hint="eastAsia"/>
                <w:kern w:val="0"/>
                <w:szCs w:val="21"/>
              </w:rPr>
              <w:t>，与学生有适当的交流与互动，有亲和力；</w:t>
            </w:r>
          </w:p>
        </w:tc>
        <w:tc>
          <w:tcPr>
            <w:tcW w:w="1134" w:type="dxa"/>
            <w:vAlign w:val="center"/>
          </w:tcPr>
          <w:p w:rsidR="009154F4" w:rsidRPr="00A01C00" w:rsidRDefault="00A01C00" w:rsidP="00A01C00">
            <w:pPr>
              <w:jc w:val="center"/>
            </w:pPr>
            <w:r w:rsidRPr="00A01C00">
              <w:rPr>
                <w:rFonts w:hint="eastAsia"/>
              </w:rPr>
              <w:t>7</w:t>
            </w:r>
          </w:p>
        </w:tc>
        <w:tc>
          <w:tcPr>
            <w:tcW w:w="1043" w:type="dxa"/>
            <w:vAlign w:val="center"/>
          </w:tcPr>
          <w:p w:rsidR="009154F4" w:rsidRPr="00F34CDE" w:rsidRDefault="009154F4" w:rsidP="00B6169C">
            <w:pPr>
              <w:rPr>
                <w:rFonts w:asciiTheme="minorEastAsia" w:hAnsiTheme="minorEastAsia"/>
                <w:kern w:val="0"/>
                <w:szCs w:val="21"/>
              </w:rPr>
            </w:pPr>
          </w:p>
        </w:tc>
      </w:tr>
      <w:tr w:rsidR="009154F4" w:rsidRPr="00F34CDE" w:rsidTr="009154F4">
        <w:trPr>
          <w:trHeight w:hRule="exact" w:val="567"/>
        </w:trPr>
        <w:tc>
          <w:tcPr>
            <w:tcW w:w="993" w:type="dxa"/>
            <w:vMerge/>
            <w:vAlign w:val="center"/>
          </w:tcPr>
          <w:p w:rsidR="009154F4" w:rsidRDefault="009154F4" w:rsidP="00B6169C">
            <w:pPr>
              <w:rPr>
                <w:rFonts w:hint="eastAsia"/>
              </w:rPr>
            </w:pPr>
          </w:p>
        </w:tc>
        <w:tc>
          <w:tcPr>
            <w:tcW w:w="5670" w:type="dxa"/>
            <w:gridSpan w:val="5"/>
            <w:vAlign w:val="center"/>
          </w:tcPr>
          <w:p w:rsidR="009154F4" w:rsidRPr="00F34CDE" w:rsidRDefault="009154F4" w:rsidP="00B6169C">
            <w:pPr>
              <w:rPr>
                <w:rFonts w:asciiTheme="minorEastAsia" w:hAnsiTheme="minorEastAsia"/>
                <w:kern w:val="0"/>
                <w:szCs w:val="21"/>
              </w:rPr>
            </w:pPr>
            <w:r>
              <w:rPr>
                <w:rFonts w:asciiTheme="minorEastAsia" w:hAnsiTheme="minorEastAsia" w:hint="eastAsia"/>
                <w:kern w:val="0"/>
                <w:szCs w:val="21"/>
              </w:rPr>
              <w:t>3.</w:t>
            </w:r>
            <w:r w:rsidRPr="005A5610">
              <w:rPr>
                <w:rFonts w:asciiTheme="minorEastAsia" w:hAnsiTheme="minorEastAsia" w:hint="eastAsia"/>
                <w:kern w:val="0"/>
                <w:szCs w:val="21"/>
              </w:rPr>
              <w:t>精神饱满，着装整洁得体。</w:t>
            </w:r>
          </w:p>
        </w:tc>
        <w:tc>
          <w:tcPr>
            <w:tcW w:w="1134" w:type="dxa"/>
            <w:vAlign w:val="center"/>
          </w:tcPr>
          <w:p w:rsidR="009154F4" w:rsidRPr="00A01C00" w:rsidRDefault="00A01C00" w:rsidP="00A01C00">
            <w:pPr>
              <w:jc w:val="center"/>
            </w:pPr>
            <w:r w:rsidRPr="00A01C00">
              <w:rPr>
                <w:rFonts w:hint="eastAsia"/>
              </w:rPr>
              <w:t>6</w:t>
            </w:r>
          </w:p>
        </w:tc>
        <w:tc>
          <w:tcPr>
            <w:tcW w:w="1043" w:type="dxa"/>
            <w:vAlign w:val="center"/>
          </w:tcPr>
          <w:p w:rsidR="009154F4" w:rsidRPr="00F34CDE" w:rsidRDefault="009154F4" w:rsidP="00B6169C">
            <w:pPr>
              <w:rPr>
                <w:rFonts w:asciiTheme="minorEastAsia" w:hAnsiTheme="minorEastAsia"/>
                <w:kern w:val="0"/>
                <w:szCs w:val="21"/>
              </w:rPr>
            </w:pPr>
          </w:p>
        </w:tc>
      </w:tr>
      <w:tr w:rsidR="009154F4" w:rsidRPr="00F34CDE" w:rsidTr="009154F4">
        <w:trPr>
          <w:trHeight w:hRule="exact" w:val="567"/>
        </w:trPr>
        <w:tc>
          <w:tcPr>
            <w:tcW w:w="993" w:type="dxa"/>
            <w:vMerge w:val="restart"/>
            <w:vAlign w:val="center"/>
          </w:tcPr>
          <w:p w:rsidR="009154F4" w:rsidRDefault="009154F4" w:rsidP="009154F4">
            <w:pPr>
              <w:jc w:val="center"/>
              <w:rPr>
                <w:rFonts w:hint="eastAsia"/>
              </w:rPr>
            </w:pPr>
            <w:r>
              <w:rPr>
                <w:rFonts w:hint="eastAsia"/>
              </w:rPr>
              <w:t>视频</w:t>
            </w:r>
          </w:p>
          <w:p w:rsidR="009154F4" w:rsidRDefault="009154F4" w:rsidP="009154F4">
            <w:pPr>
              <w:jc w:val="center"/>
              <w:rPr>
                <w:rFonts w:hint="eastAsia"/>
              </w:rPr>
            </w:pPr>
            <w:r>
              <w:rPr>
                <w:rFonts w:hint="eastAsia"/>
              </w:rPr>
              <w:t>质量</w:t>
            </w:r>
          </w:p>
          <w:p w:rsidR="009154F4" w:rsidRDefault="009154F4" w:rsidP="009154F4">
            <w:pPr>
              <w:jc w:val="center"/>
              <w:rPr>
                <w:rFonts w:hint="eastAsia"/>
              </w:rPr>
            </w:pPr>
            <w:r>
              <w:rPr>
                <w:rFonts w:hint="eastAsia"/>
              </w:rPr>
              <w:t>(</w:t>
            </w:r>
            <w:r>
              <w:rPr>
                <w:rFonts w:hint="eastAsia"/>
              </w:rPr>
              <w:t>1</w:t>
            </w:r>
            <w:r>
              <w:rPr>
                <w:rFonts w:hint="eastAsia"/>
              </w:rPr>
              <w:t>0</w:t>
            </w:r>
            <w:r>
              <w:rPr>
                <w:rFonts w:hint="eastAsia"/>
              </w:rPr>
              <w:t>分</w:t>
            </w:r>
            <w:r>
              <w:rPr>
                <w:rFonts w:hint="eastAsia"/>
              </w:rPr>
              <w:t>)</w:t>
            </w:r>
          </w:p>
        </w:tc>
        <w:tc>
          <w:tcPr>
            <w:tcW w:w="5670" w:type="dxa"/>
            <w:gridSpan w:val="5"/>
            <w:vAlign w:val="center"/>
          </w:tcPr>
          <w:p w:rsidR="009154F4" w:rsidRPr="00F34CDE" w:rsidRDefault="009154F4" w:rsidP="00B6169C">
            <w:pPr>
              <w:rPr>
                <w:rFonts w:asciiTheme="minorEastAsia" w:hAnsiTheme="minorEastAsia"/>
                <w:kern w:val="0"/>
                <w:szCs w:val="21"/>
              </w:rPr>
            </w:pPr>
            <w:r>
              <w:rPr>
                <w:rFonts w:asciiTheme="minorEastAsia" w:hAnsiTheme="minorEastAsia" w:hint="eastAsia"/>
                <w:kern w:val="0"/>
                <w:szCs w:val="21"/>
              </w:rPr>
              <w:t>1.</w:t>
            </w:r>
            <w:r w:rsidRPr="00F34CDE">
              <w:rPr>
                <w:rFonts w:asciiTheme="minorEastAsia" w:hAnsiTheme="minorEastAsia" w:hint="eastAsia"/>
                <w:kern w:val="0"/>
                <w:szCs w:val="21"/>
              </w:rPr>
              <w:t>视频画面清晰，具有可视性和观赏性强；</w:t>
            </w:r>
          </w:p>
        </w:tc>
        <w:tc>
          <w:tcPr>
            <w:tcW w:w="1134" w:type="dxa"/>
            <w:vAlign w:val="center"/>
          </w:tcPr>
          <w:p w:rsidR="009154F4" w:rsidRPr="00A01C00" w:rsidRDefault="00A01C00" w:rsidP="00A01C00">
            <w:pPr>
              <w:jc w:val="center"/>
            </w:pPr>
            <w:r w:rsidRPr="00A01C00">
              <w:rPr>
                <w:rFonts w:hint="eastAsia"/>
              </w:rPr>
              <w:t>5</w:t>
            </w:r>
          </w:p>
        </w:tc>
        <w:tc>
          <w:tcPr>
            <w:tcW w:w="1043" w:type="dxa"/>
            <w:vAlign w:val="center"/>
          </w:tcPr>
          <w:p w:rsidR="009154F4" w:rsidRPr="00F34CDE" w:rsidRDefault="009154F4" w:rsidP="00B6169C">
            <w:pPr>
              <w:rPr>
                <w:rFonts w:asciiTheme="minorEastAsia" w:hAnsiTheme="minorEastAsia"/>
                <w:kern w:val="0"/>
                <w:szCs w:val="21"/>
              </w:rPr>
            </w:pPr>
          </w:p>
        </w:tc>
      </w:tr>
      <w:tr w:rsidR="009154F4" w:rsidRPr="00F34CDE" w:rsidTr="009154F4">
        <w:trPr>
          <w:trHeight w:hRule="exact" w:val="567"/>
        </w:trPr>
        <w:tc>
          <w:tcPr>
            <w:tcW w:w="993" w:type="dxa"/>
            <w:vMerge/>
            <w:vAlign w:val="center"/>
          </w:tcPr>
          <w:p w:rsidR="009154F4" w:rsidRDefault="009154F4" w:rsidP="00B6169C">
            <w:pPr>
              <w:rPr>
                <w:rFonts w:hint="eastAsia"/>
              </w:rPr>
            </w:pPr>
          </w:p>
        </w:tc>
        <w:tc>
          <w:tcPr>
            <w:tcW w:w="5670" w:type="dxa"/>
            <w:gridSpan w:val="5"/>
            <w:vAlign w:val="center"/>
          </w:tcPr>
          <w:p w:rsidR="009154F4" w:rsidRPr="00F34CDE" w:rsidRDefault="009154F4" w:rsidP="00B6169C">
            <w:pPr>
              <w:rPr>
                <w:rFonts w:asciiTheme="minorEastAsia" w:hAnsiTheme="minorEastAsia"/>
                <w:kern w:val="0"/>
                <w:szCs w:val="21"/>
              </w:rPr>
            </w:pPr>
            <w:r>
              <w:rPr>
                <w:rFonts w:asciiTheme="minorEastAsia" w:hAnsiTheme="minorEastAsia" w:hint="eastAsia"/>
                <w:kern w:val="0"/>
                <w:szCs w:val="21"/>
              </w:rPr>
              <w:t>2.</w:t>
            </w:r>
            <w:r w:rsidRPr="00F34CDE">
              <w:rPr>
                <w:rFonts w:asciiTheme="minorEastAsia" w:hAnsiTheme="minorEastAsia" w:hint="eastAsia"/>
                <w:kern w:val="0"/>
                <w:szCs w:val="21"/>
              </w:rPr>
              <w:t>画面切换流畅，声音、</w:t>
            </w:r>
            <w:r w:rsidRPr="00F34CDE">
              <w:rPr>
                <w:rFonts w:asciiTheme="minorEastAsia" w:hAnsiTheme="minorEastAsia"/>
                <w:kern w:val="0"/>
                <w:szCs w:val="21"/>
              </w:rPr>
              <w:t>PPT</w:t>
            </w:r>
            <w:r w:rsidRPr="00F34CDE">
              <w:rPr>
                <w:rFonts w:asciiTheme="minorEastAsia" w:hAnsiTheme="minorEastAsia" w:hint="eastAsia"/>
                <w:kern w:val="0"/>
                <w:szCs w:val="21"/>
              </w:rPr>
              <w:t>画面与视频相统一，感染力强。</w:t>
            </w:r>
          </w:p>
        </w:tc>
        <w:tc>
          <w:tcPr>
            <w:tcW w:w="1134" w:type="dxa"/>
            <w:vAlign w:val="center"/>
          </w:tcPr>
          <w:p w:rsidR="009154F4" w:rsidRPr="00A01C00" w:rsidRDefault="00A01C00" w:rsidP="00A01C00">
            <w:pPr>
              <w:jc w:val="center"/>
            </w:pPr>
            <w:r w:rsidRPr="00A01C00">
              <w:rPr>
                <w:rFonts w:hint="eastAsia"/>
              </w:rPr>
              <w:t>5</w:t>
            </w:r>
          </w:p>
        </w:tc>
        <w:tc>
          <w:tcPr>
            <w:tcW w:w="1043" w:type="dxa"/>
            <w:vAlign w:val="center"/>
          </w:tcPr>
          <w:p w:rsidR="009154F4" w:rsidRPr="00F34CDE" w:rsidRDefault="009154F4" w:rsidP="00B6169C">
            <w:pPr>
              <w:rPr>
                <w:rFonts w:asciiTheme="minorEastAsia" w:hAnsiTheme="minorEastAsia"/>
                <w:kern w:val="0"/>
                <w:szCs w:val="21"/>
              </w:rPr>
            </w:pPr>
          </w:p>
        </w:tc>
      </w:tr>
      <w:tr w:rsidR="009154F4" w:rsidRPr="00F34CDE" w:rsidTr="00A01C00">
        <w:trPr>
          <w:trHeight w:hRule="exact" w:val="1988"/>
        </w:trPr>
        <w:tc>
          <w:tcPr>
            <w:tcW w:w="6663" w:type="dxa"/>
            <w:gridSpan w:val="6"/>
            <w:vAlign w:val="center"/>
          </w:tcPr>
          <w:p w:rsidR="009154F4" w:rsidRPr="00A01C00" w:rsidRDefault="009154F4" w:rsidP="00B6169C">
            <w:pPr>
              <w:rPr>
                <w:rFonts w:ascii="仿宋_GB2312" w:eastAsia="仿宋_GB2312" w:hint="eastAsia"/>
                <w:sz w:val="24"/>
                <w:szCs w:val="24"/>
              </w:rPr>
            </w:pPr>
            <w:r w:rsidRPr="00A01C00">
              <w:rPr>
                <w:rFonts w:ascii="仿宋_GB2312" w:eastAsia="仿宋_GB2312" w:hint="eastAsia"/>
                <w:sz w:val="24"/>
                <w:szCs w:val="24"/>
              </w:rPr>
              <w:t>总体评语：</w:t>
            </w:r>
          </w:p>
          <w:p w:rsidR="009154F4" w:rsidRPr="00A01C00" w:rsidRDefault="009154F4" w:rsidP="00B6169C">
            <w:pPr>
              <w:rPr>
                <w:rFonts w:ascii="仿宋_GB2312" w:eastAsia="仿宋_GB2312" w:hint="eastAsia"/>
                <w:sz w:val="24"/>
                <w:szCs w:val="24"/>
              </w:rPr>
            </w:pPr>
          </w:p>
          <w:p w:rsidR="009154F4" w:rsidRPr="00A01C00" w:rsidRDefault="009154F4" w:rsidP="00B6169C">
            <w:pPr>
              <w:rPr>
                <w:rFonts w:ascii="仿宋_GB2312" w:eastAsia="仿宋_GB2312" w:hint="eastAsia"/>
                <w:sz w:val="24"/>
                <w:szCs w:val="24"/>
              </w:rPr>
            </w:pPr>
          </w:p>
          <w:p w:rsidR="009154F4" w:rsidRPr="00A01C00" w:rsidRDefault="009154F4" w:rsidP="00B6169C">
            <w:pPr>
              <w:rPr>
                <w:rFonts w:ascii="仿宋_GB2312" w:eastAsia="仿宋_GB2312" w:hint="eastAsia"/>
                <w:sz w:val="24"/>
                <w:szCs w:val="24"/>
              </w:rPr>
            </w:pPr>
          </w:p>
          <w:p w:rsidR="009154F4" w:rsidRPr="00A01C00" w:rsidRDefault="009154F4" w:rsidP="00B6169C">
            <w:pPr>
              <w:rPr>
                <w:rFonts w:ascii="仿宋_GB2312" w:eastAsia="仿宋_GB2312" w:hint="eastAsia"/>
                <w:sz w:val="24"/>
                <w:szCs w:val="24"/>
              </w:rPr>
            </w:pPr>
            <w:r w:rsidRPr="00A01C00">
              <w:rPr>
                <w:rFonts w:ascii="仿宋_GB2312" w:eastAsia="仿宋_GB2312" w:hint="eastAsia"/>
                <w:sz w:val="24"/>
                <w:szCs w:val="24"/>
              </w:rPr>
              <w:t xml:space="preserve">                                      签字：</w:t>
            </w:r>
          </w:p>
          <w:p w:rsidR="009154F4" w:rsidRDefault="009154F4" w:rsidP="00B6169C">
            <w:pPr>
              <w:rPr>
                <w:rFonts w:asciiTheme="minorEastAsia" w:hAnsiTheme="minorEastAsia" w:hint="eastAsia"/>
                <w:kern w:val="0"/>
                <w:szCs w:val="21"/>
              </w:rPr>
            </w:pPr>
          </w:p>
        </w:tc>
        <w:tc>
          <w:tcPr>
            <w:tcW w:w="1134" w:type="dxa"/>
            <w:vAlign w:val="center"/>
          </w:tcPr>
          <w:p w:rsidR="009154F4" w:rsidRPr="00A01C00" w:rsidRDefault="009154F4" w:rsidP="00A01C00">
            <w:pPr>
              <w:jc w:val="center"/>
              <w:rPr>
                <w:kern w:val="0"/>
                <w:szCs w:val="21"/>
              </w:rPr>
            </w:pPr>
            <w:r w:rsidRPr="00A01C00">
              <w:rPr>
                <w:rFonts w:hAnsiTheme="minorEastAsia"/>
                <w:kern w:val="0"/>
                <w:szCs w:val="21"/>
              </w:rPr>
              <w:t>总分</w:t>
            </w:r>
          </w:p>
        </w:tc>
        <w:tc>
          <w:tcPr>
            <w:tcW w:w="1043" w:type="dxa"/>
            <w:vAlign w:val="center"/>
          </w:tcPr>
          <w:p w:rsidR="009154F4" w:rsidRPr="00F34CDE" w:rsidRDefault="009154F4" w:rsidP="00B6169C">
            <w:pPr>
              <w:rPr>
                <w:rFonts w:asciiTheme="minorEastAsia" w:hAnsiTheme="minorEastAsia"/>
                <w:kern w:val="0"/>
                <w:szCs w:val="21"/>
              </w:rPr>
            </w:pPr>
          </w:p>
        </w:tc>
      </w:tr>
    </w:tbl>
    <w:p w:rsidR="006D572C" w:rsidRDefault="006D572C"/>
    <w:sectPr w:rsidR="006D572C" w:rsidSect="00F93C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3EA" w:rsidRDefault="00FC23EA" w:rsidP="00A122C9">
      <w:r>
        <w:separator/>
      </w:r>
    </w:p>
  </w:endnote>
  <w:endnote w:type="continuationSeparator" w:id="0">
    <w:p w:rsidR="00FC23EA" w:rsidRDefault="00FC23EA" w:rsidP="00A122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3EA" w:rsidRDefault="00FC23EA" w:rsidP="00A122C9">
      <w:r>
        <w:separator/>
      </w:r>
    </w:p>
  </w:footnote>
  <w:footnote w:type="continuationSeparator" w:id="0">
    <w:p w:rsidR="00FC23EA" w:rsidRDefault="00FC23EA" w:rsidP="00A122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572C"/>
    <w:rsid w:val="0001217A"/>
    <w:rsid w:val="005A5610"/>
    <w:rsid w:val="005F58CF"/>
    <w:rsid w:val="0066481C"/>
    <w:rsid w:val="006D572C"/>
    <w:rsid w:val="0072634A"/>
    <w:rsid w:val="00867A4F"/>
    <w:rsid w:val="00875726"/>
    <w:rsid w:val="008E3645"/>
    <w:rsid w:val="009154F4"/>
    <w:rsid w:val="00A01C00"/>
    <w:rsid w:val="00A122C9"/>
    <w:rsid w:val="00B6169C"/>
    <w:rsid w:val="00F34CDE"/>
    <w:rsid w:val="00F43711"/>
    <w:rsid w:val="00F93C22"/>
    <w:rsid w:val="00FC23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57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A122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122C9"/>
    <w:rPr>
      <w:sz w:val="18"/>
      <w:szCs w:val="18"/>
    </w:rPr>
  </w:style>
  <w:style w:type="paragraph" w:styleId="a5">
    <w:name w:val="footer"/>
    <w:basedOn w:val="a"/>
    <w:link w:val="Char0"/>
    <w:uiPriority w:val="99"/>
    <w:semiHidden/>
    <w:unhideWhenUsed/>
    <w:rsid w:val="00A122C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122C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崔璨</dc:creator>
  <cp:lastModifiedBy>崔璨</cp:lastModifiedBy>
  <cp:revision>4</cp:revision>
  <cp:lastPrinted>2016-10-13T07:46:00Z</cp:lastPrinted>
  <dcterms:created xsi:type="dcterms:W3CDTF">2016-10-13T07:02:00Z</dcterms:created>
  <dcterms:modified xsi:type="dcterms:W3CDTF">2016-10-13T07:47:00Z</dcterms:modified>
</cp:coreProperties>
</file>