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北京林业大学马克思主义学院网络远程复试考场规则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202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年马克思主义学院研究生复试采用腾讯会议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eastAsia="zh-CN" w:bidi="ar"/>
        </w:rPr>
        <w:t>（备用考场：中国移动“云视讯”）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进行，为做好网络远程复试，保障考试过程公平、公开、公正，请各位考生严格遵守网络远程复试考场规则。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1.考生应当自觉服从考试工作人员管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理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2.考生应按要求备妥软硬件条件和网络环境，提前安装指定软件配合软件测试。按规定时间启动指定软件或登录指定网络平台参加网络远程复试。网络最好采用有固定接口的</w:t>
      </w: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sz w:val="24"/>
          <w:szCs w:val="24"/>
          <w:shd w:val="clear" w:color="auto" w:fill="FFFFFF"/>
        </w:rPr>
        <w:t>有线网络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,并提前备好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配有摄像头的电脑（建议安装Win7及以上版本）、手机、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4G流量包和路由器及WiFi。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网络远程复试采用“双机位”复试，“第一机位”采集考生音、视频源（考生正前方），“第二机位”采集考生所处环境的整体情况（复试场所远端）。（复试设备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eastAsia="zh-CN" w:bidi="ar"/>
        </w:rPr>
        <w:t>要求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：电脑端及手机端腾讯会议，及必要的机器支架和收音设备）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3.考生必须凭本人《准考证》和有效居民身份证参加网络远程复试，考生进入视频会议后，将准考证、身份证与本人同框，主动配合身份验证核查等。复试期间不允许采用任何方式变声、更改人像。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进入复试环节，须镜头环摄四周，保证附近2米范围内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无多于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电子设备。复试期间视频背景必须是真实环境，不允许使用虚拟背景、更换视频背景。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6.复试全程考生应保持注视摄像头，视线不得离开，不得离开坐席。复试期间不得以任何方式查阅资料。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7.复试期间考生不得录屏录像录音。</w:t>
      </w:r>
    </w:p>
    <w:p>
      <w:pPr>
        <w:ind w:firstLine="512" w:firstLineChars="200"/>
        <w:jc w:val="left"/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8.复试期间如发生设备或网络故障，应主动采用院系规定方式与学院、学校研究生招生办保持沟通。</w:t>
      </w:r>
    </w:p>
    <w:p>
      <w:pPr>
        <w:ind w:firstLine="512" w:firstLineChars="200"/>
        <w:jc w:val="left"/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9.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考生入群：请所有考生于4月5日前扫码进入考场群，进群后务必实名。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9045" cy="2471420"/>
            <wp:effectExtent l="0" t="0" r="14605" b="5080"/>
            <wp:docPr id="1" name="图片 1" descr="3bc44e403cb9599269808d89dea3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c44e403cb9599269808d89dea34be"/>
                    <pic:cNvPicPr>
                      <a:picLocks noChangeAspect="1"/>
                    </pic:cNvPicPr>
                  </pic:nvPicPr>
                  <pic:blipFill>
                    <a:blip r:embed="rId5"/>
                    <a:srcRect l="4060" t="35404" r="5553" b="23646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9337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64D6"/>
    <w:rsid w:val="13A06F52"/>
    <w:rsid w:val="2110330B"/>
    <w:rsid w:val="3A90149F"/>
    <w:rsid w:val="3E354E11"/>
    <w:rsid w:val="557F7849"/>
    <w:rsid w:val="7C6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程琳琳</dc:creator>
  <cp:lastModifiedBy>一条鱼</cp:lastModifiedBy>
  <dcterms:modified xsi:type="dcterms:W3CDTF">2022-04-02T07:13:11Z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EF91CD153D934FA69AF85F9FC75F482A</vt:lpwstr>
  </property>
</Properties>
</file>